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6816" w14:textId="77777777" w:rsidR="00AC2645" w:rsidRDefault="00AC2645" w:rsidP="00AC2645">
      <w:pPr>
        <w:spacing w:line="259" w:lineRule="auto"/>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Filologia germańska</w:t>
      </w:r>
      <w:r w:rsidRPr="00653743">
        <w:rPr>
          <w:rFonts w:asciiTheme="minorHAnsi" w:eastAsia="Calibri" w:hAnsiTheme="minorHAnsi" w:cstheme="minorHAnsi"/>
          <w:b/>
          <w:bCs/>
          <w:sz w:val="22"/>
          <w:szCs w:val="22"/>
          <w:lang w:eastAsia="en-US"/>
        </w:rPr>
        <w:t xml:space="preserve"> </w:t>
      </w:r>
    </w:p>
    <w:p w14:paraId="02BBE3F2" w14:textId="77777777" w:rsidR="00AC2645" w:rsidRPr="00653743" w:rsidRDefault="00AC2645" w:rsidP="00AC2645">
      <w:pPr>
        <w:spacing w:line="259" w:lineRule="auto"/>
        <w:jc w:val="center"/>
        <w:rPr>
          <w:rFonts w:asciiTheme="minorHAnsi" w:eastAsia="Calibri" w:hAnsiTheme="minorHAnsi" w:cstheme="minorHAnsi"/>
          <w:sz w:val="22"/>
          <w:szCs w:val="22"/>
          <w:lang w:eastAsia="en-US"/>
        </w:rPr>
      </w:pPr>
      <w:r w:rsidRPr="00653743">
        <w:rPr>
          <w:rFonts w:asciiTheme="minorHAnsi" w:eastAsia="Calibri" w:hAnsiTheme="minorHAnsi" w:cstheme="minorHAnsi"/>
          <w:b/>
          <w:bCs/>
          <w:sz w:val="22"/>
          <w:szCs w:val="22"/>
          <w:lang w:eastAsia="en-US"/>
        </w:rPr>
        <w:t>zaoczna I rok, II stopień</w:t>
      </w:r>
    </w:p>
    <w:p w14:paraId="1D4233AC" w14:textId="77777777" w:rsidR="00FA4166" w:rsidRPr="00653743" w:rsidRDefault="00FA4166" w:rsidP="00E65BD7">
      <w:pPr>
        <w:rPr>
          <w:rFonts w:asciiTheme="minorHAnsi" w:hAnsiTheme="minorHAnsi" w:cstheme="minorHAnsi"/>
          <w:b/>
          <w:sz w:val="22"/>
          <w:szCs w:val="22"/>
        </w:rPr>
      </w:pPr>
    </w:p>
    <w:p w14:paraId="06C4975A" w14:textId="0F014CA1" w:rsidR="00653743" w:rsidRPr="00653743" w:rsidRDefault="004E6987" w:rsidP="00AC2645">
      <w:pPr>
        <w:shd w:val="clear" w:color="auto" w:fill="FFFFFF"/>
        <w:spacing w:after="160" w:line="259" w:lineRule="auto"/>
        <w:rPr>
          <w:rFonts w:asciiTheme="minorHAnsi" w:hAnsiTheme="minorHAnsi" w:cstheme="minorHAnsi"/>
          <w:color w:val="333333"/>
          <w:sz w:val="22"/>
          <w:szCs w:val="22"/>
        </w:rPr>
      </w:pPr>
      <w:r w:rsidRPr="00653743">
        <w:rPr>
          <w:rFonts w:asciiTheme="minorHAnsi" w:hAnsiTheme="minorHAnsi" w:cstheme="minorHAnsi"/>
          <w:i/>
          <w:iCs/>
          <w:sz w:val="22"/>
          <w:szCs w:val="22"/>
        </w:rPr>
        <w:t xml:space="preserve">Zgodnie z Uchwałą Wydziału Filologicznego nr 78/2023 r. na studiach niestacjonarnych drugiego stopnia lektorat języka obcego nowożytnego, innego niż język stanowiący główny przedmiot studiów dla określonego kierunku studiów/określonej specjalności, rozpoczyna się od semestru wskazanego w programie i trwa do uzyskania biegłości językowej </w:t>
      </w:r>
      <w:r w:rsidRPr="00653743">
        <w:rPr>
          <w:rFonts w:asciiTheme="minorHAnsi" w:hAnsiTheme="minorHAnsi" w:cstheme="minorHAnsi"/>
          <w:b/>
          <w:bCs/>
          <w:i/>
          <w:iCs/>
          <w:sz w:val="22"/>
          <w:szCs w:val="22"/>
        </w:rPr>
        <w:t xml:space="preserve">B2I (poziom minimalny), B2II </w:t>
      </w:r>
      <w:r w:rsidRPr="00693661">
        <w:rPr>
          <w:rFonts w:asciiTheme="minorHAnsi" w:hAnsiTheme="minorHAnsi" w:cstheme="minorHAnsi"/>
          <w:i/>
          <w:iCs/>
          <w:sz w:val="22"/>
          <w:szCs w:val="22"/>
        </w:rPr>
        <w:t>lub</w:t>
      </w:r>
      <w:r w:rsidRPr="00653743">
        <w:rPr>
          <w:rFonts w:asciiTheme="minorHAnsi" w:hAnsiTheme="minorHAnsi" w:cstheme="minorHAnsi"/>
          <w:b/>
          <w:bCs/>
          <w:i/>
          <w:iCs/>
          <w:sz w:val="22"/>
          <w:szCs w:val="22"/>
        </w:rPr>
        <w:t xml:space="preserve"> B2+ (poziom maksymalny)</w:t>
      </w:r>
      <w:r w:rsidRPr="00653743">
        <w:rPr>
          <w:rFonts w:asciiTheme="minorHAnsi" w:hAnsiTheme="minorHAnsi" w:cstheme="minorHAnsi"/>
          <w:i/>
          <w:iCs/>
          <w:sz w:val="22"/>
          <w:szCs w:val="22"/>
        </w:rPr>
        <w:t xml:space="preserve"> określonej na podstawie Europejskiego Systemu Opisu Kształcenia Językowego. Lektorat nie może mieć wymiaru większego niż 40 godzin, przy czym poziom B2I jest najniższym poziomem, od którego student może rozpocząć lektorat. Studenci legitymujący się certyfikatem na poziomie B2 lub którzy zdali egzamin na poziomie B2II na 1 stopniu studiów, są zobowiązani do zrealizowania lektoratu na poziomie B2+.</w:t>
      </w:r>
    </w:p>
    <w:p w14:paraId="49CB9859" w14:textId="77777777" w:rsidR="00431976" w:rsidRPr="0038628D" w:rsidRDefault="00431976" w:rsidP="00431976">
      <w:pPr>
        <w:numPr>
          <w:ilvl w:val="0"/>
          <w:numId w:val="5"/>
        </w:numPr>
        <w:shd w:val="clear" w:color="auto" w:fill="FFFFFF"/>
        <w:tabs>
          <w:tab w:val="clear" w:pos="360"/>
          <w:tab w:val="num" w:pos="644"/>
        </w:tabs>
        <w:spacing w:line="259" w:lineRule="auto"/>
        <w:rPr>
          <w:rFonts w:asciiTheme="minorHAnsi" w:eastAsiaTheme="minorHAnsi" w:hAnsiTheme="minorHAnsi" w:cstheme="minorHAnsi"/>
          <w:color w:val="333333"/>
          <w:sz w:val="22"/>
          <w:szCs w:val="22"/>
          <w:lang w:eastAsia="en-US"/>
        </w:rPr>
      </w:pPr>
      <w:r w:rsidRPr="0038628D">
        <w:rPr>
          <w:rFonts w:asciiTheme="minorHAnsi" w:eastAsiaTheme="minorHAnsi" w:hAnsiTheme="minorHAnsi" w:cstheme="minorHAnsi"/>
          <w:color w:val="333333"/>
          <w:sz w:val="22"/>
          <w:szCs w:val="22"/>
          <w:lang w:eastAsia="en-US"/>
        </w:rPr>
        <w:t xml:space="preserve">Zajęcia z języka obowiązkowego prowadzone są przez lektorów Studium Praktycznej Nauki Języków Obcych Uniwersytetu Wrocławskiego. </w:t>
      </w:r>
    </w:p>
    <w:p w14:paraId="22A07CB4" w14:textId="77777777" w:rsidR="00431976" w:rsidRPr="0038628D" w:rsidRDefault="00431976" w:rsidP="00431976">
      <w:pPr>
        <w:numPr>
          <w:ilvl w:val="0"/>
          <w:numId w:val="5"/>
        </w:numPr>
        <w:shd w:val="clear" w:color="auto" w:fill="FFFFFF"/>
        <w:tabs>
          <w:tab w:val="clear" w:pos="360"/>
          <w:tab w:val="num" w:pos="644"/>
        </w:tabs>
        <w:spacing w:line="259" w:lineRule="auto"/>
        <w:rPr>
          <w:rFonts w:asciiTheme="minorHAnsi" w:eastAsiaTheme="minorHAnsi" w:hAnsiTheme="minorHAnsi" w:cstheme="minorHAnsi"/>
          <w:color w:val="333333"/>
          <w:sz w:val="22"/>
          <w:szCs w:val="22"/>
          <w:u w:val="single"/>
          <w:lang w:eastAsia="en-US"/>
        </w:rPr>
      </w:pPr>
      <w:r w:rsidRPr="0038628D">
        <w:rPr>
          <w:rFonts w:asciiTheme="minorHAnsi" w:eastAsiaTheme="minorHAnsi" w:hAnsiTheme="minorHAnsi" w:cstheme="minorHAnsi"/>
          <w:color w:val="333333"/>
          <w:sz w:val="22"/>
          <w:szCs w:val="22"/>
          <w:lang w:eastAsia="en-US"/>
        </w:rPr>
        <w:t xml:space="preserve">Nauczanie języków obcych odbywa się według Europejskiego Systemu Opisu Kształcenia Językowego. Szczegółowe informacje dotyczące programów i wymogów na poszczególnych poziomach znajdują się na stronie SPNJO. </w:t>
      </w:r>
    </w:p>
    <w:p w14:paraId="01DCCE3A" w14:textId="77777777" w:rsidR="00431976" w:rsidRPr="0038628D" w:rsidRDefault="00431976" w:rsidP="00431976">
      <w:pPr>
        <w:numPr>
          <w:ilvl w:val="0"/>
          <w:numId w:val="5"/>
        </w:numPr>
        <w:shd w:val="clear" w:color="auto" w:fill="FFFFFF"/>
        <w:tabs>
          <w:tab w:val="clear" w:pos="360"/>
          <w:tab w:val="num" w:pos="644"/>
        </w:tabs>
        <w:spacing w:line="259" w:lineRule="auto"/>
        <w:rPr>
          <w:rFonts w:asciiTheme="minorHAnsi" w:eastAsiaTheme="minorHAnsi" w:hAnsiTheme="minorHAnsi" w:cstheme="minorHAnsi"/>
          <w:color w:val="333333"/>
          <w:sz w:val="22"/>
          <w:szCs w:val="22"/>
          <w:lang w:eastAsia="en-US"/>
        </w:rPr>
      </w:pPr>
      <w:r w:rsidRPr="0038628D">
        <w:rPr>
          <w:rFonts w:asciiTheme="minorHAnsi" w:eastAsiaTheme="minorHAnsi" w:hAnsiTheme="minorHAnsi" w:cstheme="minorHAnsi"/>
          <w:sz w:val="22"/>
          <w:szCs w:val="22"/>
          <w:lang w:eastAsia="en-US"/>
        </w:rPr>
        <w:t xml:space="preserve">Uczęszczanie na lektorat języka obcego jest </w:t>
      </w:r>
      <w:r w:rsidRPr="0038628D">
        <w:rPr>
          <w:rFonts w:asciiTheme="minorHAnsi" w:eastAsiaTheme="minorHAnsi" w:hAnsiTheme="minorHAnsi" w:cstheme="minorHAnsi"/>
          <w:b/>
          <w:bCs/>
          <w:sz w:val="22"/>
          <w:szCs w:val="22"/>
          <w:lang w:eastAsia="en-US"/>
        </w:rPr>
        <w:t>obowiązkowe</w:t>
      </w:r>
      <w:r w:rsidRPr="0038628D">
        <w:rPr>
          <w:rFonts w:asciiTheme="minorHAnsi" w:eastAsiaTheme="minorHAnsi" w:hAnsiTheme="minorHAnsi" w:cstheme="minorHAnsi"/>
          <w:sz w:val="22"/>
          <w:szCs w:val="22"/>
          <w:lang w:eastAsia="en-US"/>
        </w:rPr>
        <w:t>.</w:t>
      </w:r>
    </w:p>
    <w:p w14:paraId="074E32B9" w14:textId="3C5B4F9B" w:rsidR="009602B2" w:rsidRDefault="00431976" w:rsidP="009602B2">
      <w:pPr>
        <w:numPr>
          <w:ilvl w:val="0"/>
          <w:numId w:val="5"/>
        </w:numPr>
        <w:shd w:val="clear" w:color="auto" w:fill="FFFFFF"/>
        <w:tabs>
          <w:tab w:val="clear" w:pos="360"/>
          <w:tab w:val="num" w:pos="644"/>
        </w:tabs>
        <w:spacing w:line="259" w:lineRule="auto"/>
        <w:rPr>
          <w:rFonts w:asciiTheme="minorHAnsi" w:eastAsiaTheme="minorHAnsi" w:hAnsiTheme="minorHAnsi" w:cstheme="minorHAnsi"/>
          <w:color w:val="333333"/>
          <w:sz w:val="22"/>
          <w:szCs w:val="22"/>
          <w:lang w:eastAsia="en-US"/>
        </w:rPr>
      </w:pPr>
      <w:r w:rsidRPr="0038628D">
        <w:rPr>
          <w:rFonts w:asciiTheme="minorHAnsi" w:eastAsiaTheme="minorHAnsi" w:hAnsiTheme="minorHAnsi" w:cstheme="minorHAnsi"/>
          <w:color w:val="333333"/>
          <w:sz w:val="22"/>
          <w:szCs w:val="22"/>
          <w:lang w:eastAsia="en-US"/>
        </w:rPr>
        <w:t>Student powinien wybrać język, który zna najlepiej. Język wybrany staje się językiem obowiązkowym</w:t>
      </w:r>
      <w:r w:rsidR="00820229">
        <w:rPr>
          <w:rFonts w:asciiTheme="minorHAnsi" w:eastAsiaTheme="minorHAnsi" w:hAnsiTheme="minorHAnsi" w:cstheme="minorHAnsi"/>
          <w:color w:val="333333"/>
          <w:sz w:val="22"/>
          <w:szCs w:val="22"/>
          <w:lang w:eastAsia="en-US"/>
        </w:rPr>
        <w:t xml:space="preserve"> i s</w:t>
      </w:r>
      <w:r w:rsidRPr="0038628D">
        <w:rPr>
          <w:rFonts w:asciiTheme="minorHAnsi" w:eastAsiaTheme="minorHAnsi" w:hAnsiTheme="minorHAnsi" w:cstheme="minorHAnsi"/>
          <w:color w:val="333333"/>
          <w:sz w:val="22"/>
          <w:szCs w:val="22"/>
          <w:lang w:eastAsia="en-US"/>
        </w:rPr>
        <w:t>tudent jest zobowiązany do kontynuowania nauki języka, który wybrał zapisując się na lektorat. Zmiana języka w trakcie nauki nie jest możliwa.</w:t>
      </w:r>
    </w:p>
    <w:p w14:paraId="2ECDE18F" w14:textId="2B416862" w:rsidR="009602B2" w:rsidRPr="001D57B0" w:rsidRDefault="00431976" w:rsidP="009602B2">
      <w:pPr>
        <w:numPr>
          <w:ilvl w:val="0"/>
          <w:numId w:val="5"/>
        </w:numPr>
        <w:shd w:val="clear" w:color="auto" w:fill="FFFFFF"/>
        <w:tabs>
          <w:tab w:val="clear" w:pos="360"/>
          <w:tab w:val="num" w:pos="644"/>
        </w:tabs>
        <w:spacing w:line="259" w:lineRule="auto"/>
        <w:rPr>
          <w:rFonts w:asciiTheme="minorHAnsi" w:eastAsiaTheme="minorHAnsi" w:hAnsiTheme="minorHAnsi" w:cstheme="minorHAnsi"/>
          <w:color w:val="333333"/>
          <w:sz w:val="22"/>
          <w:szCs w:val="22"/>
          <w:lang w:eastAsia="en-US"/>
        </w:rPr>
      </w:pPr>
      <w:r w:rsidRPr="0038628D">
        <w:rPr>
          <w:rFonts w:asciiTheme="minorHAnsi" w:eastAsiaTheme="minorHAnsi" w:hAnsiTheme="minorHAnsi" w:cstheme="minorHAnsi"/>
          <w:color w:val="333333"/>
          <w:sz w:val="22"/>
          <w:szCs w:val="22"/>
          <w:lang w:eastAsia="en-US"/>
        </w:rPr>
        <w:t xml:space="preserve">Zgodnie z programem studiów </w:t>
      </w:r>
      <w:r w:rsidR="003B29EB" w:rsidRPr="009602B2">
        <w:rPr>
          <w:rFonts w:asciiTheme="minorHAnsi" w:eastAsiaTheme="minorHAnsi" w:hAnsiTheme="minorHAnsi" w:cstheme="minorHAnsi"/>
          <w:color w:val="333333"/>
          <w:sz w:val="22"/>
          <w:szCs w:val="22"/>
          <w:lang w:eastAsia="en-US"/>
        </w:rPr>
        <w:t>n</w:t>
      </w:r>
      <w:r w:rsidR="00653743" w:rsidRPr="00653743">
        <w:rPr>
          <w:rFonts w:asciiTheme="minorHAnsi" w:eastAsia="Calibri" w:hAnsiTheme="minorHAnsi" w:cstheme="minorHAnsi"/>
          <w:sz w:val="22"/>
          <w:szCs w:val="22"/>
          <w:lang w:eastAsia="en-US"/>
        </w:rPr>
        <w:t xml:space="preserve">a kierunku </w:t>
      </w:r>
      <w:r w:rsidR="007240C7" w:rsidRPr="009602B2">
        <w:rPr>
          <w:rFonts w:asciiTheme="minorHAnsi" w:eastAsia="Calibri" w:hAnsiTheme="minorHAnsi" w:cstheme="minorHAnsi"/>
          <w:sz w:val="22"/>
          <w:szCs w:val="22"/>
          <w:lang w:eastAsia="en-US"/>
        </w:rPr>
        <w:t>filologia germańska</w:t>
      </w:r>
      <w:r w:rsidR="00653743" w:rsidRPr="00653743">
        <w:rPr>
          <w:rFonts w:asciiTheme="minorHAnsi" w:eastAsia="Calibri" w:hAnsiTheme="minorHAnsi" w:cstheme="minorHAnsi"/>
          <w:sz w:val="22"/>
          <w:szCs w:val="22"/>
          <w:lang w:eastAsia="en-US"/>
        </w:rPr>
        <w:t xml:space="preserve"> II stopnia obowiązkowy lektorat języka obcego realizowany jest w </w:t>
      </w:r>
      <w:r w:rsidR="003B29EB" w:rsidRPr="0038628D">
        <w:rPr>
          <w:rFonts w:asciiTheme="minorHAnsi" w:eastAsiaTheme="minorHAnsi" w:hAnsiTheme="minorHAnsi" w:cstheme="minorHAnsi"/>
          <w:sz w:val="22"/>
          <w:szCs w:val="22"/>
          <w:lang w:eastAsia="en-US"/>
        </w:rPr>
        <w:t>I semestrze studiów</w:t>
      </w:r>
      <w:r w:rsidR="009602B2" w:rsidRPr="009602B2">
        <w:rPr>
          <w:rFonts w:asciiTheme="minorHAnsi" w:eastAsiaTheme="minorHAnsi" w:hAnsiTheme="minorHAnsi" w:cstheme="minorHAnsi"/>
          <w:sz w:val="22"/>
          <w:szCs w:val="22"/>
          <w:lang w:eastAsia="en-US"/>
        </w:rPr>
        <w:t xml:space="preserve">. </w:t>
      </w:r>
      <w:r w:rsidR="009602B2" w:rsidRPr="009602B2">
        <w:rPr>
          <w:rFonts w:asciiTheme="minorHAnsi" w:hAnsiTheme="minorHAnsi" w:cstheme="minorHAnsi"/>
          <w:color w:val="333333"/>
          <w:sz w:val="22"/>
          <w:szCs w:val="22"/>
        </w:rPr>
        <w:t>Studentom przysługuje limit 40 godzin na osiągnięcie wymaganego poziomu.</w:t>
      </w:r>
    </w:p>
    <w:p w14:paraId="23296A42" w14:textId="77777777" w:rsidR="001D57B0" w:rsidRPr="009602B2" w:rsidRDefault="001D57B0" w:rsidP="001D57B0">
      <w:pPr>
        <w:shd w:val="clear" w:color="auto" w:fill="FFFFFF"/>
        <w:spacing w:line="259" w:lineRule="auto"/>
        <w:ind w:left="360"/>
        <w:rPr>
          <w:rFonts w:asciiTheme="minorHAnsi" w:eastAsiaTheme="minorHAnsi" w:hAnsiTheme="minorHAnsi" w:cstheme="minorHAnsi"/>
          <w:color w:val="333333"/>
          <w:sz w:val="22"/>
          <w:szCs w:val="22"/>
          <w:lang w:eastAsia="en-US"/>
        </w:rPr>
      </w:pPr>
    </w:p>
    <w:p w14:paraId="78FD932B" w14:textId="5DFCA2BF" w:rsidR="00653743" w:rsidRPr="00653743" w:rsidRDefault="00653743" w:rsidP="00653743">
      <w:pPr>
        <w:spacing w:after="160" w:line="259" w:lineRule="auto"/>
        <w:rPr>
          <w:rFonts w:asciiTheme="minorHAnsi" w:eastAsia="Calibri" w:hAnsiTheme="minorHAnsi" w:cstheme="minorHAnsi"/>
          <w:b/>
          <w:bCs/>
          <w:sz w:val="22"/>
          <w:szCs w:val="22"/>
          <w:u w:val="single"/>
          <w:lang w:eastAsia="en-US"/>
        </w:rPr>
      </w:pPr>
      <w:r w:rsidRPr="00653743">
        <w:rPr>
          <w:rFonts w:asciiTheme="minorHAnsi" w:eastAsia="Calibri" w:hAnsiTheme="minorHAnsi" w:cstheme="minorHAnsi"/>
          <w:b/>
          <w:bCs/>
          <w:sz w:val="22"/>
          <w:szCs w:val="22"/>
          <w:u w:val="single"/>
          <w:lang w:eastAsia="en-US"/>
        </w:rPr>
        <w:t xml:space="preserve">Absolwenci studiów I stopnia </w:t>
      </w:r>
      <w:r w:rsidR="000624B7">
        <w:rPr>
          <w:rFonts w:asciiTheme="minorHAnsi" w:eastAsia="Calibri" w:hAnsiTheme="minorHAnsi" w:cstheme="minorHAnsi"/>
          <w:b/>
          <w:bCs/>
          <w:sz w:val="22"/>
          <w:szCs w:val="22"/>
          <w:u w:val="single"/>
          <w:lang w:eastAsia="en-US"/>
        </w:rPr>
        <w:t xml:space="preserve">filologii germańskiej </w:t>
      </w:r>
      <w:proofErr w:type="spellStart"/>
      <w:r w:rsidRPr="00653743">
        <w:rPr>
          <w:rFonts w:asciiTheme="minorHAnsi" w:eastAsia="Calibri" w:hAnsiTheme="minorHAnsi" w:cstheme="minorHAnsi"/>
          <w:b/>
          <w:bCs/>
          <w:sz w:val="22"/>
          <w:szCs w:val="22"/>
          <w:u w:val="single"/>
          <w:lang w:eastAsia="en-US"/>
        </w:rPr>
        <w:t>UWr</w:t>
      </w:r>
      <w:proofErr w:type="spellEnd"/>
      <w:r w:rsidRPr="00653743">
        <w:rPr>
          <w:rFonts w:asciiTheme="minorHAnsi" w:eastAsia="Calibri" w:hAnsiTheme="minorHAnsi" w:cstheme="minorHAnsi"/>
          <w:b/>
          <w:bCs/>
          <w:sz w:val="22"/>
          <w:szCs w:val="22"/>
          <w:u w:val="single"/>
          <w:lang w:eastAsia="en-US"/>
        </w:rPr>
        <w:t xml:space="preserve">: </w:t>
      </w:r>
    </w:p>
    <w:p w14:paraId="3303D5D4" w14:textId="3EA045AB" w:rsidR="00653743" w:rsidRPr="00653743" w:rsidRDefault="00653743" w:rsidP="00653743">
      <w:pPr>
        <w:numPr>
          <w:ilvl w:val="0"/>
          <w:numId w:val="7"/>
        </w:numPr>
        <w:spacing w:after="160" w:line="259" w:lineRule="auto"/>
        <w:contextualSpacing/>
        <w:rPr>
          <w:rFonts w:asciiTheme="minorHAnsi" w:eastAsia="Calibri" w:hAnsiTheme="minorHAnsi" w:cstheme="minorHAnsi"/>
          <w:sz w:val="22"/>
          <w:szCs w:val="22"/>
          <w:lang w:eastAsia="en-US"/>
        </w:rPr>
      </w:pPr>
      <w:r w:rsidRPr="00653743">
        <w:rPr>
          <w:rFonts w:asciiTheme="minorHAnsi" w:eastAsia="Calibri" w:hAnsiTheme="minorHAnsi" w:cstheme="minorHAnsi"/>
          <w:sz w:val="22"/>
          <w:szCs w:val="22"/>
          <w:lang w:eastAsia="en-US"/>
        </w:rPr>
        <w:t xml:space="preserve">Student, który ma zdany egzamin na poziomie </w:t>
      </w:r>
      <w:r w:rsidRPr="00653743">
        <w:rPr>
          <w:rFonts w:asciiTheme="minorHAnsi" w:eastAsia="Calibri" w:hAnsiTheme="minorHAnsi" w:cstheme="minorHAnsi"/>
          <w:b/>
          <w:bCs/>
          <w:sz w:val="22"/>
          <w:szCs w:val="22"/>
          <w:lang w:eastAsia="en-US"/>
        </w:rPr>
        <w:t>B1</w:t>
      </w:r>
      <w:r w:rsidRPr="00653743">
        <w:rPr>
          <w:rFonts w:asciiTheme="minorHAnsi" w:eastAsia="Calibri" w:hAnsiTheme="minorHAnsi" w:cstheme="minorHAnsi"/>
          <w:sz w:val="22"/>
          <w:szCs w:val="22"/>
          <w:lang w:eastAsia="en-US"/>
        </w:rPr>
        <w:t xml:space="preserve">, </w:t>
      </w:r>
      <w:r w:rsidR="000624B7">
        <w:rPr>
          <w:rFonts w:asciiTheme="minorHAnsi" w:eastAsia="Calibri" w:hAnsiTheme="minorHAnsi" w:cstheme="minorHAnsi"/>
          <w:sz w:val="22"/>
          <w:szCs w:val="22"/>
          <w:lang w:eastAsia="en-US"/>
        </w:rPr>
        <w:t>zostanie zapisany</w:t>
      </w:r>
      <w:r w:rsidRPr="00653743">
        <w:rPr>
          <w:rFonts w:asciiTheme="minorHAnsi" w:eastAsia="Calibri" w:hAnsiTheme="minorHAnsi" w:cstheme="minorHAnsi"/>
          <w:sz w:val="22"/>
          <w:szCs w:val="22"/>
          <w:lang w:eastAsia="en-US"/>
        </w:rPr>
        <w:t xml:space="preserve"> na poziom </w:t>
      </w:r>
      <w:r w:rsidRPr="00653743">
        <w:rPr>
          <w:rFonts w:asciiTheme="minorHAnsi" w:eastAsia="Calibri" w:hAnsiTheme="minorHAnsi" w:cstheme="minorHAnsi"/>
          <w:b/>
          <w:bCs/>
          <w:sz w:val="22"/>
          <w:szCs w:val="22"/>
          <w:lang w:eastAsia="en-US"/>
        </w:rPr>
        <w:t>B2 I</w:t>
      </w:r>
      <w:r w:rsidRPr="00653743">
        <w:rPr>
          <w:rFonts w:asciiTheme="minorHAnsi" w:eastAsia="Calibri" w:hAnsiTheme="minorHAnsi" w:cstheme="minorHAnsi"/>
          <w:sz w:val="22"/>
          <w:szCs w:val="22"/>
          <w:lang w:eastAsia="en-US"/>
        </w:rPr>
        <w:t xml:space="preserve"> </w:t>
      </w:r>
      <w:r w:rsidR="00AC2645" w:rsidRPr="00AC2645">
        <w:rPr>
          <w:rFonts w:asciiTheme="minorHAnsi" w:eastAsia="Calibri" w:hAnsiTheme="minorHAnsi" w:cstheme="minorHAnsi"/>
          <w:b/>
          <w:bCs/>
          <w:sz w:val="22"/>
          <w:szCs w:val="22"/>
          <w:lang w:eastAsia="en-US"/>
        </w:rPr>
        <w:t>(</w:t>
      </w:r>
      <w:r w:rsidR="00AC2645" w:rsidRPr="00653743">
        <w:rPr>
          <w:rFonts w:asciiTheme="minorHAnsi" w:eastAsia="Calibri" w:hAnsiTheme="minorHAnsi" w:cstheme="minorHAnsi"/>
          <w:b/>
          <w:sz w:val="22"/>
          <w:szCs w:val="22"/>
          <w:lang w:eastAsia="en-US"/>
        </w:rPr>
        <w:t>B2-I</w:t>
      </w:r>
      <w:r w:rsidR="00AC2645" w:rsidRPr="00653743">
        <w:rPr>
          <w:rFonts w:asciiTheme="minorHAnsi" w:eastAsia="Calibri" w:hAnsiTheme="minorHAnsi" w:cstheme="minorHAnsi"/>
          <w:sz w:val="22"/>
          <w:szCs w:val="22"/>
          <w:lang w:eastAsia="en-US"/>
        </w:rPr>
        <w:t xml:space="preserve"> jest najniższym poziomem, na którym może odbywać się lektorat</w:t>
      </w:r>
      <w:r w:rsidR="00AC2645">
        <w:rPr>
          <w:rFonts w:asciiTheme="minorHAnsi" w:eastAsia="Calibri" w:hAnsiTheme="minorHAnsi" w:cstheme="minorHAnsi"/>
          <w:sz w:val="22"/>
          <w:szCs w:val="22"/>
          <w:lang w:eastAsia="en-US"/>
        </w:rPr>
        <w:t xml:space="preserve"> dla studentów II stopnia)</w:t>
      </w:r>
      <w:r w:rsidR="00AC2645" w:rsidRPr="00653743">
        <w:rPr>
          <w:rFonts w:asciiTheme="minorHAnsi" w:eastAsia="Calibri" w:hAnsiTheme="minorHAnsi" w:cstheme="minorHAnsi"/>
          <w:sz w:val="22"/>
          <w:szCs w:val="22"/>
          <w:lang w:eastAsia="en-US"/>
        </w:rPr>
        <w:t>.  </w:t>
      </w:r>
    </w:p>
    <w:p w14:paraId="352EED93" w14:textId="36CE787F" w:rsidR="00653743" w:rsidRPr="00653743" w:rsidRDefault="00653743" w:rsidP="00653743">
      <w:pPr>
        <w:numPr>
          <w:ilvl w:val="0"/>
          <w:numId w:val="7"/>
        </w:numPr>
        <w:spacing w:after="160" w:line="259" w:lineRule="auto"/>
        <w:contextualSpacing/>
        <w:rPr>
          <w:rFonts w:asciiTheme="minorHAnsi" w:eastAsia="Calibri" w:hAnsiTheme="minorHAnsi" w:cstheme="minorHAnsi"/>
          <w:sz w:val="22"/>
          <w:szCs w:val="22"/>
          <w:lang w:eastAsia="en-US"/>
        </w:rPr>
      </w:pPr>
      <w:r w:rsidRPr="00653743">
        <w:rPr>
          <w:rFonts w:asciiTheme="minorHAnsi" w:eastAsia="Calibri" w:hAnsiTheme="minorHAnsi" w:cstheme="minorHAnsi"/>
          <w:sz w:val="22"/>
          <w:szCs w:val="22"/>
          <w:lang w:eastAsia="en-US"/>
        </w:rPr>
        <w:t xml:space="preserve">Student, który ma zdany egzamin na poziomie </w:t>
      </w:r>
      <w:r w:rsidRPr="00653743">
        <w:rPr>
          <w:rFonts w:asciiTheme="minorHAnsi" w:eastAsia="Calibri" w:hAnsiTheme="minorHAnsi" w:cstheme="minorHAnsi"/>
          <w:b/>
          <w:bCs/>
          <w:sz w:val="22"/>
          <w:szCs w:val="22"/>
          <w:lang w:eastAsia="en-US"/>
        </w:rPr>
        <w:t>B2 I</w:t>
      </w:r>
      <w:r w:rsidRPr="00653743">
        <w:rPr>
          <w:rFonts w:asciiTheme="minorHAnsi" w:eastAsia="Calibri" w:hAnsiTheme="minorHAnsi" w:cstheme="minorHAnsi"/>
          <w:sz w:val="22"/>
          <w:szCs w:val="22"/>
          <w:lang w:eastAsia="en-US"/>
        </w:rPr>
        <w:t xml:space="preserve">, </w:t>
      </w:r>
      <w:r w:rsidR="004B64DC">
        <w:rPr>
          <w:rFonts w:asciiTheme="minorHAnsi" w:eastAsia="Calibri" w:hAnsiTheme="minorHAnsi" w:cstheme="minorHAnsi"/>
          <w:sz w:val="22"/>
          <w:szCs w:val="22"/>
          <w:lang w:eastAsia="en-US"/>
        </w:rPr>
        <w:t>zostanie zapisany</w:t>
      </w:r>
      <w:r w:rsidR="004B64DC" w:rsidRPr="00653743">
        <w:rPr>
          <w:rFonts w:asciiTheme="minorHAnsi" w:eastAsia="Calibri" w:hAnsiTheme="minorHAnsi" w:cstheme="minorHAnsi"/>
          <w:sz w:val="22"/>
          <w:szCs w:val="22"/>
          <w:lang w:eastAsia="en-US"/>
        </w:rPr>
        <w:t xml:space="preserve"> </w:t>
      </w:r>
      <w:r w:rsidRPr="00653743">
        <w:rPr>
          <w:rFonts w:asciiTheme="minorHAnsi" w:eastAsia="Calibri" w:hAnsiTheme="minorHAnsi" w:cstheme="minorHAnsi"/>
          <w:sz w:val="22"/>
          <w:szCs w:val="22"/>
          <w:lang w:eastAsia="en-US"/>
        </w:rPr>
        <w:t xml:space="preserve">na poziom </w:t>
      </w:r>
      <w:r w:rsidRPr="00653743">
        <w:rPr>
          <w:rFonts w:asciiTheme="minorHAnsi" w:eastAsia="Calibri" w:hAnsiTheme="minorHAnsi" w:cstheme="minorHAnsi"/>
          <w:b/>
          <w:bCs/>
          <w:sz w:val="22"/>
          <w:szCs w:val="22"/>
          <w:lang w:eastAsia="en-US"/>
        </w:rPr>
        <w:t>B2 II</w:t>
      </w:r>
      <w:r w:rsidRPr="00653743">
        <w:rPr>
          <w:rFonts w:asciiTheme="minorHAnsi" w:eastAsia="Calibri" w:hAnsiTheme="minorHAnsi" w:cstheme="minorHAnsi"/>
          <w:sz w:val="22"/>
          <w:szCs w:val="22"/>
          <w:lang w:eastAsia="en-US"/>
        </w:rPr>
        <w:t xml:space="preserve"> </w:t>
      </w:r>
    </w:p>
    <w:p w14:paraId="5AE83180" w14:textId="6844F978" w:rsidR="00653743" w:rsidRDefault="00653743" w:rsidP="00653743">
      <w:pPr>
        <w:numPr>
          <w:ilvl w:val="0"/>
          <w:numId w:val="7"/>
        </w:numPr>
        <w:spacing w:after="160" w:line="259" w:lineRule="auto"/>
        <w:contextualSpacing/>
        <w:rPr>
          <w:rFonts w:asciiTheme="minorHAnsi" w:eastAsia="Calibri" w:hAnsiTheme="minorHAnsi" w:cstheme="minorHAnsi"/>
          <w:sz w:val="22"/>
          <w:szCs w:val="22"/>
          <w:lang w:eastAsia="en-US"/>
        </w:rPr>
      </w:pPr>
      <w:r w:rsidRPr="00653743">
        <w:rPr>
          <w:rFonts w:asciiTheme="minorHAnsi" w:eastAsia="Calibri" w:hAnsiTheme="minorHAnsi" w:cstheme="minorHAnsi"/>
          <w:sz w:val="22"/>
          <w:szCs w:val="22"/>
          <w:lang w:eastAsia="en-US"/>
        </w:rPr>
        <w:t xml:space="preserve">Student, który ma zdany egzamin na poziomie </w:t>
      </w:r>
      <w:r w:rsidRPr="00653743">
        <w:rPr>
          <w:rFonts w:asciiTheme="minorHAnsi" w:eastAsia="Calibri" w:hAnsiTheme="minorHAnsi" w:cstheme="minorHAnsi"/>
          <w:b/>
          <w:bCs/>
          <w:sz w:val="22"/>
          <w:szCs w:val="22"/>
          <w:lang w:eastAsia="en-US"/>
        </w:rPr>
        <w:t>B2 II</w:t>
      </w:r>
      <w:r w:rsidRPr="00653743">
        <w:rPr>
          <w:rFonts w:asciiTheme="minorHAnsi" w:eastAsia="Calibri" w:hAnsiTheme="minorHAnsi" w:cstheme="minorHAnsi"/>
          <w:sz w:val="22"/>
          <w:szCs w:val="22"/>
          <w:lang w:eastAsia="en-US"/>
        </w:rPr>
        <w:t xml:space="preserve">, </w:t>
      </w:r>
      <w:r w:rsidR="004B64DC">
        <w:rPr>
          <w:rFonts w:asciiTheme="minorHAnsi" w:eastAsia="Calibri" w:hAnsiTheme="minorHAnsi" w:cstheme="minorHAnsi"/>
          <w:sz w:val="22"/>
          <w:szCs w:val="22"/>
          <w:lang w:eastAsia="en-US"/>
        </w:rPr>
        <w:t>zostanie zapisany</w:t>
      </w:r>
      <w:r w:rsidR="004B64DC" w:rsidRPr="00653743">
        <w:rPr>
          <w:rFonts w:asciiTheme="minorHAnsi" w:eastAsia="Calibri" w:hAnsiTheme="minorHAnsi" w:cstheme="minorHAnsi"/>
          <w:sz w:val="22"/>
          <w:szCs w:val="22"/>
          <w:lang w:eastAsia="en-US"/>
        </w:rPr>
        <w:t xml:space="preserve"> </w:t>
      </w:r>
      <w:r w:rsidRPr="00653743">
        <w:rPr>
          <w:rFonts w:asciiTheme="minorHAnsi" w:eastAsia="Calibri" w:hAnsiTheme="minorHAnsi" w:cstheme="minorHAnsi"/>
          <w:sz w:val="22"/>
          <w:szCs w:val="22"/>
          <w:lang w:eastAsia="en-US"/>
        </w:rPr>
        <w:t xml:space="preserve">na poziom </w:t>
      </w:r>
      <w:r w:rsidRPr="00653743">
        <w:rPr>
          <w:rFonts w:asciiTheme="minorHAnsi" w:eastAsia="Calibri" w:hAnsiTheme="minorHAnsi" w:cstheme="minorHAnsi"/>
          <w:b/>
          <w:bCs/>
          <w:sz w:val="22"/>
          <w:szCs w:val="22"/>
          <w:lang w:eastAsia="en-US"/>
        </w:rPr>
        <w:t>B2 plus</w:t>
      </w:r>
      <w:r w:rsidRPr="00653743">
        <w:rPr>
          <w:rFonts w:asciiTheme="minorHAnsi" w:eastAsia="Calibri" w:hAnsiTheme="minorHAnsi" w:cstheme="minorHAnsi"/>
          <w:sz w:val="22"/>
          <w:szCs w:val="22"/>
          <w:lang w:eastAsia="en-US"/>
        </w:rPr>
        <w:t xml:space="preserve"> </w:t>
      </w:r>
      <w:bookmarkStart w:id="0" w:name="_Hlk156592904"/>
    </w:p>
    <w:p w14:paraId="1DF90750" w14:textId="77777777" w:rsidR="004B64DC" w:rsidRPr="00653743" w:rsidRDefault="004B64DC" w:rsidP="004B64DC">
      <w:pPr>
        <w:spacing w:after="160" w:line="259" w:lineRule="auto"/>
        <w:contextualSpacing/>
        <w:rPr>
          <w:rFonts w:asciiTheme="minorHAnsi" w:eastAsia="Calibri" w:hAnsiTheme="minorHAnsi" w:cstheme="minorHAnsi"/>
          <w:sz w:val="22"/>
          <w:szCs w:val="22"/>
          <w:lang w:eastAsia="en-US"/>
        </w:rPr>
      </w:pPr>
    </w:p>
    <w:bookmarkEnd w:id="0"/>
    <w:p w14:paraId="18BFE168" w14:textId="77777777" w:rsidR="00653743" w:rsidRPr="00653743" w:rsidRDefault="00653743" w:rsidP="00653743">
      <w:pPr>
        <w:spacing w:after="160" w:line="259" w:lineRule="auto"/>
        <w:rPr>
          <w:rFonts w:asciiTheme="minorHAnsi" w:eastAsia="Calibri" w:hAnsiTheme="minorHAnsi" w:cstheme="minorHAnsi"/>
          <w:sz w:val="22"/>
          <w:szCs w:val="22"/>
          <w:lang w:eastAsia="en-US"/>
        </w:rPr>
      </w:pPr>
      <w:r w:rsidRPr="00653743">
        <w:rPr>
          <w:rFonts w:asciiTheme="minorHAnsi" w:eastAsia="Calibri" w:hAnsiTheme="minorHAnsi" w:cstheme="minorHAnsi"/>
          <w:b/>
          <w:bCs/>
          <w:sz w:val="22"/>
          <w:szCs w:val="22"/>
          <w:u w:val="single"/>
          <w:lang w:eastAsia="en-US"/>
        </w:rPr>
        <w:t>Absolwenci innych Uczelni</w:t>
      </w:r>
      <w:r w:rsidRPr="00653743">
        <w:rPr>
          <w:rFonts w:asciiTheme="minorHAnsi" w:eastAsia="Calibri" w:hAnsiTheme="minorHAnsi" w:cstheme="minorHAnsi"/>
          <w:sz w:val="22"/>
          <w:szCs w:val="22"/>
          <w:lang w:eastAsia="en-US"/>
        </w:rPr>
        <w:t xml:space="preserve"> </w:t>
      </w:r>
    </w:p>
    <w:p w14:paraId="5630CCB3" w14:textId="0E35F685" w:rsidR="004B64DC" w:rsidRDefault="00653743" w:rsidP="004B64DC">
      <w:pPr>
        <w:shd w:val="clear" w:color="auto" w:fill="FFFFFF"/>
        <w:spacing w:after="160" w:line="259" w:lineRule="auto"/>
        <w:rPr>
          <w:rFonts w:asciiTheme="minorHAnsi" w:hAnsiTheme="minorHAnsi" w:cstheme="minorHAnsi"/>
          <w:sz w:val="22"/>
          <w:szCs w:val="22"/>
        </w:rPr>
      </w:pPr>
      <w:r w:rsidRPr="00653743">
        <w:rPr>
          <w:rFonts w:asciiTheme="minorHAnsi" w:eastAsia="Calibri" w:hAnsiTheme="minorHAnsi" w:cstheme="minorHAnsi"/>
          <w:sz w:val="22"/>
          <w:szCs w:val="22"/>
          <w:lang w:eastAsia="en-US"/>
        </w:rPr>
        <w:t xml:space="preserve">zobowiązani są </w:t>
      </w:r>
      <w:r w:rsidRPr="00653743">
        <w:rPr>
          <w:rFonts w:asciiTheme="minorHAnsi" w:hAnsiTheme="minorHAnsi" w:cstheme="minorHAnsi"/>
          <w:sz w:val="22"/>
          <w:szCs w:val="22"/>
        </w:rPr>
        <w:t>przystąpić do testu kwalifikacyjnego</w:t>
      </w:r>
      <w:r w:rsidR="004B64DC">
        <w:rPr>
          <w:rFonts w:asciiTheme="minorHAnsi" w:hAnsiTheme="minorHAnsi" w:cstheme="minorHAnsi"/>
          <w:sz w:val="22"/>
          <w:szCs w:val="22"/>
        </w:rPr>
        <w:t>.</w:t>
      </w:r>
      <w:r w:rsidR="00B82DA9" w:rsidRPr="00B82DA9">
        <w:rPr>
          <w:rFonts w:asciiTheme="minorHAnsi" w:eastAsia="Calibri" w:hAnsiTheme="minorHAnsi" w:cstheme="minorHAnsi"/>
          <w:b/>
          <w:bCs/>
          <w:sz w:val="22"/>
          <w:szCs w:val="22"/>
          <w:lang w:eastAsia="en-US"/>
        </w:rPr>
        <w:t xml:space="preserve"> </w:t>
      </w:r>
    </w:p>
    <w:p w14:paraId="3B4013FC" w14:textId="7049B1A4" w:rsidR="004B64DC" w:rsidRPr="0038628D" w:rsidRDefault="004B64DC" w:rsidP="004B64DC">
      <w:pPr>
        <w:shd w:val="clear" w:color="auto" w:fill="FFFFFF"/>
        <w:spacing w:after="160" w:line="259" w:lineRule="auto"/>
        <w:jc w:val="center"/>
        <w:rPr>
          <w:rFonts w:asciiTheme="minorHAnsi" w:eastAsiaTheme="minorHAnsi" w:hAnsiTheme="minorHAnsi" w:cstheme="minorHAnsi"/>
          <w:b/>
          <w:color w:val="333333"/>
          <w:sz w:val="22"/>
          <w:szCs w:val="22"/>
          <w:lang w:eastAsia="en-US"/>
        </w:rPr>
      </w:pPr>
      <w:r w:rsidRPr="0038628D">
        <w:rPr>
          <w:rFonts w:asciiTheme="minorHAnsi" w:eastAsiaTheme="minorHAnsi" w:hAnsiTheme="minorHAnsi" w:cstheme="minorHAnsi"/>
          <w:b/>
          <w:color w:val="333333"/>
          <w:sz w:val="22"/>
          <w:szCs w:val="22"/>
          <w:lang w:eastAsia="en-US"/>
        </w:rPr>
        <w:t>TEST KWALIFIKACYJNY</w:t>
      </w:r>
    </w:p>
    <w:p w14:paraId="244B6E6F" w14:textId="4AC5784F" w:rsidR="004B64DC" w:rsidRPr="0038628D" w:rsidRDefault="004B64DC" w:rsidP="004B64DC">
      <w:pPr>
        <w:numPr>
          <w:ilvl w:val="0"/>
          <w:numId w:val="6"/>
        </w:numPr>
        <w:shd w:val="clear" w:color="auto" w:fill="FFFFFF"/>
        <w:spacing w:after="160" w:line="259" w:lineRule="auto"/>
        <w:contextualSpacing/>
        <w:rPr>
          <w:rFonts w:asciiTheme="minorHAnsi" w:hAnsiTheme="minorHAnsi" w:cstheme="minorHAnsi"/>
          <w:color w:val="333333"/>
          <w:sz w:val="22"/>
          <w:szCs w:val="22"/>
        </w:rPr>
      </w:pPr>
      <w:r w:rsidRPr="0038628D">
        <w:rPr>
          <w:rFonts w:asciiTheme="minorHAnsi" w:hAnsiTheme="minorHAnsi" w:cstheme="minorHAnsi"/>
          <w:color w:val="333333"/>
          <w:sz w:val="22"/>
          <w:szCs w:val="22"/>
        </w:rPr>
        <w:t>W celu określenia poziomu znajomości języka,</w:t>
      </w:r>
      <w:r w:rsidRPr="0038628D">
        <w:rPr>
          <w:rFonts w:asciiTheme="minorHAnsi" w:hAnsiTheme="minorHAnsi" w:cstheme="minorHAnsi"/>
          <w:color w:val="FF0000"/>
          <w:sz w:val="22"/>
          <w:szCs w:val="22"/>
        </w:rPr>
        <w:t xml:space="preserve"> </w:t>
      </w:r>
      <w:r w:rsidRPr="0038628D">
        <w:rPr>
          <w:rFonts w:asciiTheme="minorHAnsi" w:hAnsiTheme="minorHAnsi" w:cstheme="minorHAnsi"/>
          <w:color w:val="333333"/>
          <w:sz w:val="22"/>
          <w:szCs w:val="22"/>
        </w:rPr>
        <w:t xml:space="preserve">studenci są zobowiązani do napisania testu </w:t>
      </w:r>
      <w:r w:rsidRPr="0038628D">
        <w:rPr>
          <w:rFonts w:asciiTheme="minorHAnsi" w:hAnsiTheme="minorHAnsi" w:cstheme="minorHAnsi"/>
          <w:sz w:val="22"/>
          <w:szCs w:val="22"/>
        </w:rPr>
        <w:t xml:space="preserve">kwalifikacyjnego, który odbywa się zdalnie i będzie otwarty dla studentów w dniach </w:t>
      </w:r>
      <w:r w:rsidRPr="0038628D">
        <w:rPr>
          <w:rFonts w:asciiTheme="minorHAnsi" w:hAnsiTheme="minorHAnsi" w:cstheme="minorHAnsi"/>
          <w:b/>
          <w:sz w:val="22"/>
          <w:szCs w:val="22"/>
        </w:rPr>
        <w:t>05.10.2024-07.10.2024 (do 23.59).</w:t>
      </w:r>
      <w:r w:rsidRPr="0038628D">
        <w:rPr>
          <w:rFonts w:asciiTheme="minorHAnsi" w:hAnsiTheme="minorHAnsi" w:cstheme="minorHAnsi"/>
          <w:sz w:val="22"/>
          <w:szCs w:val="22"/>
        </w:rPr>
        <w:t xml:space="preserve"> Link do test</w:t>
      </w:r>
      <w:r w:rsidR="004C49E5">
        <w:rPr>
          <w:rFonts w:asciiTheme="minorHAnsi" w:hAnsiTheme="minorHAnsi" w:cstheme="minorHAnsi"/>
          <w:sz w:val="22"/>
          <w:szCs w:val="22"/>
        </w:rPr>
        <w:t>u</w:t>
      </w:r>
      <w:r w:rsidRPr="0038628D">
        <w:rPr>
          <w:rFonts w:asciiTheme="minorHAnsi" w:hAnsiTheme="minorHAnsi" w:cstheme="minorHAnsi"/>
          <w:sz w:val="22"/>
          <w:szCs w:val="22"/>
        </w:rPr>
        <w:t xml:space="preserve"> </w:t>
      </w:r>
      <w:r w:rsidR="004C49E5">
        <w:rPr>
          <w:rFonts w:asciiTheme="minorHAnsi" w:hAnsiTheme="minorHAnsi" w:cstheme="minorHAnsi"/>
          <w:sz w:val="22"/>
          <w:szCs w:val="22"/>
        </w:rPr>
        <w:t>zostanie</w:t>
      </w:r>
      <w:r w:rsidRPr="0038628D">
        <w:rPr>
          <w:rFonts w:asciiTheme="minorHAnsi" w:hAnsiTheme="minorHAnsi" w:cstheme="minorHAnsi"/>
          <w:sz w:val="22"/>
          <w:szCs w:val="22"/>
        </w:rPr>
        <w:t xml:space="preserve"> umieszcz</w:t>
      </w:r>
      <w:r w:rsidR="004C49E5">
        <w:rPr>
          <w:rFonts w:asciiTheme="minorHAnsi" w:hAnsiTheme="minorHAnsi" w:cstheme="minorHAnsi"/>
          <w:sz w:val="22"/>
          <w:szCs w:val="22"/>
        </w:rPr>
        <w:t>ony</w:t>
      </w:r>
      <w:r w:rsidRPr="0038628D">
        <w:rPr>
          <w:rFonts w:asciiTheme="minorHAnsi" w:hAnsiTheme="minorHAnsi" w:cstheme="minorHAnsi"/>
          <w:sz w:val="22"/>
          <w:szCs w:val="22"/>
        </w:rPr>
        <w:t xml:space="preserve"> na stronie SPNJO: </w:t>
      </w:r>
      <w:hyperlink r:id="rId6" w:history="1">
        <w:r w:rsidRPr="0038628D">
          <w:rPr>
            <w:rFonts w:asciiTheme="minorHAnsi" w:hAnsiTheme="minorHAnsi" w:cstheme="minorHAnsi"/>
            <w:color w:val="0000FF"/>
            <w:sz w:val="22"/>
            <w:szCs w:val="22"/>
            <w:u w:val="single"/>
          </w:rPr>
          <w:t>https://spnjo.uwr.edu.pl/harmonogram-testow-wybrane-kierunki-studia-niestacjonarne/</w:t>
        </w:r>
      </w:hyperlink>
      <w:r w:rsidRPr="0038628D">
        <w:rPr>
          <w:rFonts w:asciiTheme="minorHAnsi" w:hAnsiTheme="minorHAnsi" w:cstheme="minorHAnsi"/>
          <w:sz w:val="22"/>
          <w:szCs w:val="22"/>
        </w:rPr>
        <w:t>.</w:t>
      </w:r>
    </w:p>
    <w:p w14:paraId="7CD86187" w14:textId="37FB14B4" w:rsidR="004B64DC" w:rsidRPr="0038628D" w:rsidRDefault="004B64DC" w:rsidP="004B64DC">
      <w:pPr>
        <w:numPr>
          <w:ilvl w:val="0"/>
          <w:numId w:val="6"/>
        </w:numPr>
        <w:shd w:val="clear" w:color="auto" w:fill="FFFFFF"/>
        <w:spacing w:after="160" w:line="259" w:lineRule="auto"/>
        <w:contextualSpacing/>
        <w:rPr>
          <w:rFonts w:asciiTheme="minorHAnsi" w:hAnsiTheme="minorHAnsi" w:cstheme="minorHAnsi"/>
          <w:sz w:val="22"/>
          <w:szCs w:val="22"/>
        </w:rPr>
      </w:pPr>
      <w:r w:rsidRPr="0038628D">
        <w:rPr>
          <w:rFonts w:asciiTheme="minorHAnsi" w:hAnsiTheme="minorHAnsi" w:cstheme="minorHAnsi"/>
          <w:sz w:val="22"/>
          <w:szCs w:val="22"/>
        </w:rPr>
        <w:t>Jeżeli student zakwalifikuje się niżej niż początkowy poziom lektoratu</w:t>
      </w:r>
      <w:r w:rsidR="00B82DA9">
        <w:rPr>
          <w:rFonts w:asciiTheme="minorHAnsi" w:hAnsiTheme="minorHAnsi" w:cstheme="minorHAnsi"/>
          <w:sz w:val="22"/>
          <w:szCs w:val="22"/>
        </w:rPr>
        <w:t xml:space="preserve"> </w:t>
      </w:r>
      <w:r w:rsidR="00B82DA9" w:rsidRPr="00B82DA9">
        <w:rPr>
          <w:rFonts w:asciiTheme="minorHAnsi" w:eastAsia="Calibri" w:hAnsiTheme="minorHAnsi" w:cstheme="minorHAnsi"/>
          <w:sz w:val="22"/>
          <w:szCs w:val="22"/>
          <w:lang w:eastAsia="en-US"/>
        </w:rPr>
        <w:t>(</w:t>
      </w:r>
      <w:r w:rsidR="00B82DA9" w:rsidRPr="00653743">
        <w:rPr>
          <w:rFonts w:asciiTheme="minorHAnsi" w:eastAsia="Calibri" w:hAnsiTheme="minorHAnsi" w:cstheme="minorHAnsi"/>
          <w:sz w:val="22"/>
          <w:szCs w:val="22"/>
          <w:lang w:eastAsia="en-US"/>
        </w:rPr>
        <w:t>B2-I jest najniższym poziomem, na którym może odbywać się lektorat</w:t>
      </w:r>
      <w:r w:rsidR="00B82DA9">
        <w:rPr>
          <w:rFonts w:asciiTheme="minorHAnsi" w:eastAsia="Calibri" w:hAnsiTheme="minorHAnsi" w:cstheme="minorHAnsi"/>
          <w:sz w:val="22"/>
          <w:szCs w:val="22"/>
          <w:lang w:eastAsia="en-US"/>
        </w:rPr>
        <w:t xml:space="preserve"> dla studentów II stopnia), </w:t>
      </w:r>
      <w:r w:rsidRPr="0038628D">
        <w:rPr>
          <w:rFonts w:asciiTheme="minorHAnsi" w:hAnsiTheme="minorHAnsi" w:cstheme="minorHAnsi"/>
          <w:sz w:val="22"/>
          <w:szCs w:val="22"/>
        </w:rPr>
        <w:t xml:space="preserve">jest zobowiązany do uzupełnienia wiadomości we własnym zakresie. </w:t>
      </w:r>
    </w:p>
    <w:p w14:paraId="06555E21" w14:textId="77777777" w:rsidR="004B64DC" w:rsidRPr="0038628D" w:rsidRDefault="004B64DC" w:rsidP="004B64DC">
      <w:pPr>
        <w:numPr>
          <w:ilvl w:val="0"/>
          <w:numId w:val="6"/>
        </w:numPr>
        <w:shd w:val="clear" w:color="auto" w:fill="FFFFFF"/>
        <w:spacing w:after="160" w:line="259" w:lineRule="auto"/>
        <w:contextualSpacing/>
        <w:rPr>
          <w:rFonts w:asciiTheme="minorHAnsi" w:hAnsiTheme="minorHAnsi" w:cstheme="minorHAnsi"/>
          <w:color w:val="333333"/>
          <w:sz w:val="22"/>
          <w:szCs w:val="22"/>
        </w:rPr>
      </w:pPr>
      <w:r w:rsidRPr="0038628D">
        <w:rPr>
          <w:rFonts w:asciiTheme="minorHAnsi" w:hAnsiTheme="minorHAnsi" w:cstheme="minorHAnsi"/>
          <w:sz w:val="22"/>
          <w:szCs w:val="22"/>
        </w:rPr>
        <w:t xml:space="preserve">Student, który nie napisze testu w terminie wyznaczonym dla jego kierunku, nie ma </w:t>
      </w:r>
      <w:r w:rsidRPr="0038628D">
        <w:rPr>
          <w:rFonts w:asciiTheme="minorHAnsi" w:hAnsiTheme="minorHAnsi" w:cstheme="minorHAnsi"/>
          <w:color w:val="333333"/>
          <w:sz w:val="22"/>
          <w:szCs w:val="22"/>
        </w:rPr>
        <w:t>zagwarantowanego miejsca w grupie i tym samym może nie rozpocząć lektoratu w terminie wymaganym przez program studiów.</w:t>
      </w:r>
    </w:p>
    <w:p w14:paraId="1408B969" w14:textId="43B78DEA" w:rsidR="004B64DC" w:rsidRPr="0038628D" w:rsidRDefault="004B64DC" w:rsidP="004B64DC">
      <w:pPr>
        <w:numPr>
          <w:ilvl w:val="0"/>
          <w:numId w:val="6"/>
        </w:numPr>
        <w:shd w:val="clear" w:color="auto" w:fill="FFFFFF"/>
        <w:spacing w:after="160" w:line="259" w:lineRule="auto"/>
        <w:contextualSpacing/>
        <w:rPr>
          <w:rFonts w:asciiTheme="minorHAnsi" w:hAnsiTheme="minorHAnsi" w:cstheme="minorHAnsi"/>
          <w:color w:val="333333"/>
          <w:sz w:val="22"/>
          <w:szCs w:val="22"/>
        </w:rPr>
      </w:pPr>
      <w:r w:rsidRPr="0038628D">
        <w:rPr>
          <w:rFonts w:asciiTheme="minorHAnsi" w:hAnsiTheme="minorHAnsi" w:cstheme="minorHAnsi"/>
          <w:color w:val="333333"/>
          <w:sz w:val="22"/>
          <w:szCs w:val="22"/>
        </w:rPr>
        <w:t xml:space="preserve">Na podstawie wyniku testu kwalifikacyjnego student jest przypisywany do grupy. Przydział do grup języka angielskiego studenci mogą sprawdzić przed pierwszymi zajęciami w swoim planie w USOS. </w:t>
      </w:r>
    </w:p>
    <w:p w14:paraId="2DBDA512" w14:textId="309575CF" w:rsidR="004B64DC" w:rsidRPr="0038628D" w:rsidRDefault="004B64DC" w:rsidP="00DA562B">
      <w:pPr>
        <w:numPr>
          <w:ilvl w:val="0"/>
          <w:numId w:val="6"/>
        </w:numPr>
        <w:shd w:val="clear" w:color="auto" w:fill="FFFFFF"/>
        <w:spacing w:after="160" w:line="259" w:lineRule="auto"/>
        <w:contextualSpacing/>
        <w:rPr>
          <w:rFonts w:asciiTheme="minorHAnsi" w:hAnsiTheme="minorHAnsi" w:cstheme="minorHAnsi"/>
          <w:color w:val="333333"/>
          <w:sz w:val="22"/>
          <w:szCs w:val="22"/>
        </w:rPr>
      </w:pPr>
      <w:r w:rsidRPr="0038628D">
        <w:rPr>
          <w:rFonts w:asciiTheme="minorHAnsi" w:hAnsiTheme="minorHAnsi" w:cstheme="minorHAnsi"/>
          <w:color w:val="333333"/>
          <w:sz w:val="22"/>
          <w:szCs w:val="22"/>
        </w:rPr>
        <w:t>Student, który posiada dokument zwalniający z lektoratu</w:t>
      </w:r>
      <w:r w:rsidR="007240C7" w:rsidRPr="001D38E3">
        <w:rPr>
          <w:rFonts w:asciiTheme="minorHAnsi" w:hAnsiTheme="minorHAnsi" w:cstheme="minorHAnsi"/>
          <w:color w:val="333333"/>
          <w:sz w:val="22"/>
          <w:szCs w:val="22"/>
        </w:rPr>
        <w:t xml:space="preserve"> na poziomie B2+</w:t>
      </w:r>
      <w:r w:rsidRPr="0038628D">
        <w:rPr>
          <w:rFonts w:asciiTheme="minorHAnsi" w:hAnsiTheme="minorHAnsi" w:cstheme="minorHAnsi"/>
          <w:color w:val="333333"/>
          <w:sz w:val="22"/>
          <w:szCs w:val="22"/>
        </w:rPr>
        <w:t>, honorowany przez SPNJO</w:t>
      </w:r>
      <w:r w:rsidRPr="0038628D">
        <w:rPr>
          <w:rFonts w:asciiTheme="minorHAnsi" w:hAnsiTheme="minorHAnsi" w:cstheme="minorHAnsi"/>
          <w:sz w:val="22"/>
          <w:szCs w:val="22"/>
        </w:rPr>
        <w:t xml:space="preserve">, </w:t>
      </w:r>
      <w:r w:rsidRPr="0038628D">
        <w:rPr>
          <w:rFonts w:asciiTheme="minorHAnsi" w:hAnsiTheme="minorHAnsi" w:cstheme="minorHAnsi"/>
          <w:color w:val="333333"/>
          <w:sz w:val="22"/>
          <w:szCs w:val="22"/>
        </w:rPr>
        <w:t xml:space="preserve">powinien wypełnić formularz na stronie </w:t>
      </w:r>
      <w:hyperlink r:id="rId7" w:history="1">
        <w:r w:rsidRPr="0038628D">
          <w:rPr>
            <w:rFonts w:asciiTheme="minorHAnsi" w:hAnsiTheme="minorHAnsi" w:cstheme="minorHAnsi"/>
            <w:color w:val="0000FF"/>
            <w:sz w:val="22"/>
            <w:szCs w:val="22"/>
            <w:u w:val="single"/>
          </w:rPr>
          <w:t>https://spnjo.uwr.edu.pl/studenci-studiow-stacjonarnych/zwolnienia-z-lektoratu/</w:t>
        </w:r>
      </w:hyperlink>
      <w:r w:rsidRPr="0038628D">
        <w:rPr>
          <w:rFonts w:asciiTheme="minorHAnsi" w:hAnsiTheme="minorHAnsi" w:cstheme="minorHAnsi"/>
          <w:color w:val="333333"/>
          <w:sz w:val="22"/>
          <w:szCs w:val="22"/>
        </w:rPr>
        <w:t xml:space="preserve"> przed przystąpieniem do testu. Skan dokumentu przysłany po napisaniu testu nie będzie rozpatr</w:t>
      </w:r>
      <w:bookmarkStart w:id="1" w:name="stern"/>
      <w:bookmarkStart w:id="2" w:name="stern2"/>
      <w:bookmarkEnd w:id="1"/>
      <w:bookmarkEnd w:id="2"/>
      <w:r w:rsidRPr="0038628D">
        <w:rPr>
          <w:rFonts w:asciiTheme="minorHAnsi" w:hAnsiTheme="minorHAnsi" w:cstheme="minorHAnsi"/>
          <w:color w:val="333333"/>
          <w:sz w:val="22"/>
          <w:szCs w:val="22"/>
        </w:rPr>
        <w:t xml:space="preserve">ywany. </w:t>
      </w:r>
    </w:p>
    <w:sectPr w:rsidR="004B64DC" w:rsidRPr="0038628D" w:rsidSect="003862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3575"/>
    <w:multiLevelType w:val="multilevel"/>
    <w:tmpl w:val="F37A2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706CC"/>
    <w:multiLevelType w:val="multilevel"/>
    <w:tmpl w:val="F37A2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A56C1"/>
    <w:multiLevelType w:val="multilevel"/>
    <w:tmpl w:val="F37A236C"/>
    <w:lvl w:ilvl="0">
      <w:start w:val="1"/>
      <w:numFmt w:val="decimal"/>
      <w:lvlText w:val="%1."/>
      <w:lvlJc w:val="left"/>
      <w:pPr>
        <w:tabs>
          <w:tab w:val="num" w:pos="360"/>
        </w:tabs>
        <w:ind w:left="360" w:hanging="360"/>
      </w:pPr>
    </w:lvl>
    <w:lvl w:ilvl="1">
      <w:start w:val="1"/>
      <w:numFmt w:val="bullet"/>
      <w:lvlText w:val="o"/>
      <w:lvlJc w:val="left"/>
      <w:pPr>
        <w:tabs>
          <w:tab w:val="num" w:pos="1156"/>
        </w:tabs>
        <w:ind w:left="1156" w:hanging="360"/>
      </w:pPr>
      <w:rPr>
        <w:rFonts w:ascii="Courier New" w:hAnsi="Courier New" w:hint="default"/>
        <w:sz w:val="20"/>
      </w:r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3" w15:restartNumberingAfterBreak="0">
    <w:nsid w:val="38B110D2"/>
    <w:multiLevelType w:val="multilevel"/>
    <w:tmpl w:val="F37A2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5E27B1"/>
    <w:multiLevelType w:val="multilevel"/>
    <w:tmpl w:val="F37A2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667D1"/>
    <w:multiLevelType w:val="multilevel"/>
    <w:tmpl w:val="F37A236C"/>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FC512B"/>
    <w:multiLevelType w:val="hybridMultilevel"/>
    <w:tmpl w:val="6AA6B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7057580">
    <w:abstractNumId w:val="4"/>
  </w:num>
  <w:num w:numId="2" w16cid:durableId="1621376091">
    <w:abstractNumId w:val="0"/>
  </w:num>
  <w:num w:numId="3" w16cid:durableId="970476780">
    <w:abstractNumId w:val="3"/>
  </w:num>
  <w:num w:numId="4" w16cid:durableId="101848843">
    <w:abstractNumId w:val="1"/>
  </w:num>
  <w:num w:numId="5" w16cid:durableId="1837719014">
    <w:abstractNumId w:val="2"/>
  </w:num>
  <w:num w:numId="6" w16cid:durableId="2024822459">
    <w:abstractNumId w:val="5"/>
  </w:num>
  <w:num w:numId="7" w16cid:durableId="383915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66"/>
    <w:rsid w:val="0002676C"/>
    <w:rsid w:val="00046D32"/>
    <w:rsid w:val="00060D5C"/>
    <w:rsid w:val="000624B7"/>
    <w:rsid w:val="000A190E"/>
    <w:rsid w:val="000A63CD"/>
    <w:rsid w:val="000A7FD7"/>
    <w:rsid w:val="001D38E3"/>
    <w:rsid w:val="001D57B0"/>
    <w:rsid w:val="001E3623"/>
    <w:rsid w:val="00203C76"/>
    <w:rsid w:val="0021370B"/>
    <w:rsid w:val="002A5E5C"/>
    <w:rsid w:val="00301310"/>
    <w:rsid w:val="003069A7"/>
    <w:rsid w:val="0038628D"/>
    <w:rsid w:val="003B29EB"/>
    <w:rsid w:val="00431976"/>
    <w:rsid w:val="004B64DC"/>
    <w:rsid w:val="004C49E5"/>
    <w:rsid w:val="004E6987"/>
    <w:rsid w:val="00507989"/>
    <w:rsid w:val="00550B80"/>
    <w:rsid w:val="005B1D5D"/>
    <w:rsid w:val="005B4725"/>
    <w:rsid w:val="005E63E4"/>
    <w:rsid w:val="00621E8F"/>
    <w:rsid w:val="00653743"/>
    <w:rsid w:val="00655CBF"/>
    <w:rsid w:val="00693661"/>
    <w:rsid w:val="007240C7"/>
    <w:rsid w:val="007A0386"/>
    <w:rsid w:val="007F4C2F"/>
    <w:rsid w:val="00820229"/>
    <w:rsid w:val="008F51BC"/>
    <w:rsid w:val="009228B6"/>
    <w:rsid w:val="009602B2"/>
    <w:rsid w:val="009B1869"/>
    <w:rsid w:val="00A76407"/>
    <w:rsid w:val="00AC2645"/>
    <w:rsid w:val="00AF2E7C"/>
    <w:rsid w:val="00B1080A"/>
    <w:rsid w:val="00B56797"/>
    <w:rsid w:val="00B82DA9"/>
    <w:rsid w:val="00B85BBF"/>
    <w:rsid w:val="00BE28AE"/>
    <w:rsid w:val="00C14EC4"/>
    <w:rsid w:val="00CA0C64"/>
    <w:rsid w:val="00CB1543"/>
    <w:rsid w:val="00CC1C60"/>
    <w:rsid w:val="00D75DB5"/>
    <w:rsid w:val="00E31DBF"/>
    <w:rsid w:val="00E62FD4"/>
    <w:rsid w:val="00E65BD7"/>
    <w:rsid w:val="00E72490"/>
    <w:rsid w:val="00EA3D12"/>
    <w:rsid w:val="00EB7C2B"/>
    <w:rsid w:val="00F45507"/>
    <w:rsid w:val="00F92220"/>
    <w:rsid w:val="00FA4166"/>
    <w:rsid w:val="00FA48F6"/>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70F3"/>
  <w15:chartTrackingRefBased/>
  <w15:docId w15:val="{E69C3CB9-8B95-425F-A8C1-B4925E79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66"/>
    <w:pPr>
      <w:spacing w:after="0" w:line="240" w:lineRule="auto"/>
    </w:pPr>
    <w:rPr>
      <w:rFonts w:ascii="Times New Roman" w:eastAsia="Times New Roman" w:hAnsi="Times New Roman" w:cs="Times New Roman"/>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166"/>
    <w:rPr>
      <w:color w:val="0000FF"/>
      <w:u w:val="single"/>
    </w:rPr>
  </w:style>
  <w:style w:type="paragraph" w:styleId="NormalWeb">
    <w:name w:val="Normal (Web)"/>
    <w:basedOn w:val="Normal"/>
    <w:uiPriority w:val="99"/>
    <w:unhideWhenUsed/>
    <w:rsid w:val="00FA4166"/>
    <w:pPr>
      <w:spacing w:before="100" w:beforeAutospacing="1" w:after="100" w:afterAutospacing="1"/>
    </w:pPr>
  </w:style>
  <w:style w:type="character" w:styleId="Strong">
    <w:name w:val="Strong"/>
    <w:basedOn w:val="DefaultParagraphFont"/>
    <w:uiPriority w:val="22"/>
    <w:qFormat/>
    <w:rsid w:val="00FA4166"/>
    <w:rPr>
      <w:b/>
      <w:bCs/>
    </w:rPr>
  </w:style>
  <w:style w:type="paragraph" w:styleId="ListParagraph">
    <w:name w:val="List Paragraph"/>
    <w:basedOn w:val="Normal"/>
    <w:uiPriority w:val="34"/>
    <w:qFormat/>
    <w:rsid w:val="00FA4166"/>
    <w:pPr>
      <w:ind w:left="720"/>
      <w:contextualSpacing/>
    </w:pPr>
  </w:style>
  <w:style w:type="character" w:styleId="CommentReference">
    <w:name w:val="annotation reference"/>
    <w:basedOn w:val="DefaultParagraphFont"/>
    <w:uiPriority w:val="99"/>
    <w:semiHidden/>
    <w:unhideWhenUsed/>
    <w:rsid w:val="00FA4166"/>
    <w:rPr>
      <w:sz w:val="16"/>
      <w:szCs w:val="16"/>
    </w:rPr>
  </w:style>
  <w:style w:type="character" w:styleId="FollowedHyperlink">
    <w:name w:val="FollowedHyperlink"/>
    <w:basedOn w:val="DefaultParagraphFont"/>
    <w:uiPriority w:val="99"/>
    <w:semiHidden/>
    <w:unhideWhenUsed/>
    <w:rsid w:val="007A0386"/>
    <w:rPr>
      <w:color w:val="954F72" w:themeColor="followedHyperlink"/>
      <w:u w:val="single"/>
    </w:rPr>
  </w:style>
  <w:style w:type="character" w:styleId="UnresolvedMention">
    <w:name w:val="Unresolved Mention"/>
    <w:basedOn w:val="DefaultParagraphFont"/>
    <w:uiPriority w:val="99"/>
    <w:semiHidden/>
    <w:unhideWhenUsed/>
    <w:rsid w:val="007A0386"/>
    <w:rPr>
      <w:color w:val="605E5C"/>
      <w:shd w:val="clear" w:color="auto" w:fill="E1DFDD"/>
    </w:rPr>
  </w:style>
  <w:style w:type="paragraph" w:styleId="CommentText">
    <w:name w:val="annotation text"/>
    <w:basedOn w:val="Normal"/>
    <w:link w:val="CommentTextChar"/>
    <w:uiPriority w:val="99"/>
    <w:semiHidden/>
    <w:unhideWhenUsed/>
    <w:rsid w:val="007A0386"/>
    <w:rPr>
      <w:sz w:val="20"/>
      <w:szCs w:val="20"/>
    </w:rPr>
  </w:style>
  <w:style w:type="character" w:customStyle="1" w:styleId="CommentTextChar">
    <w:name w:val="Comment Text Char"/>
    <w:basedOn w:val="DefaultParagraphFont"/>
    <w:link w:val="CommentText"/>
    <w:uiPriority w:val="99"/>
    <w:semiHidden/>
    <w:rsid w:val="007A0386"/>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7A0386"/>
    <w:rPr>
      <w:b/>
      <w:bCs/>
    </w:rPr>
  </w:style>
  <w:style w:type="character" w:customStyle="1" w:styleId="CommentSubjectChar">
    <w:name w:val="Comment Subject Char"/>
    <w:basedOn w:val="CommentTextChar"/>
    <w:link w:val="CommentSubject"/>
    <w:uiPriority w:val="99"/>
    <w:semiHidden/>
    <w:rsid w:val="007A0386"/>
    <w:rPr>
      <w:rFonts w:ascii="Times New Roman" w:eastAsia="Times New Roman" w:hAnsi="Times New Roman" w:cs="Times New Roman"/>
      <w:b/>
      <w:bCs/>
      <w:sz w:val="20"/>
      <w:szCs w:val="20"/>
      <w:lang w:eastAsia="pl-PL"/>
    </w:rPr>
  </w:style>
  <w:style w:type="paragraph" w:styleId="BalloonText">
    <w:name w:val="Balloon Text"/>
    <w:basedOn w:val="Normal"/>
    <w:link w:val="BalloonTextChar"/>
    <w:uiPriority w:val="99"/>
    <w:semiHidden/>
    <w:unhideWhenUsed/>
    <w:rsid w:val="007A0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8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95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njo.uwr.edu.pl/studenci-studiow-stacjonarnych/zwolnienia-z-lektora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njo.uwr.edu.pl/harmonogram-testow-wybrane-kierunki-studia-niestacjonar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06AA-F5F4-440D-8FDC-5B117410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527</Words>
  <Characters>3165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Urbańska-Ratajczak</dc:creator>
  <cp:keywords/>
  <dc:description/>
  <cp:lastModifiedBy>Ewa Kuźbik</cp:lastModifiedBy>
  <cp:revision>54</cp:revision>
  <dcterms:created xsi:type="dcterms:W3CDTF">2021-09-17T13:42:00Z</dcterms:created>
  <dcterms:modified xsi:type="dcterms:W3CDTF">2024-09-26T07:31:00Z</dcterms:modified>
</cp:coreProperties>
</file>